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5AB0" w14:textId="25142B69" w:rsidR="00173CEC" w:rsidRPr="00173CEC" w:rsidRDefault="00C20762" w:rsidP="00173CEC">
      <w:pPr>
        <w:jc w:val="center"/>
        <w:rPr>
          <w:b/>
          <w:sz w:val="32"/>
          <w:szCs w:val="32"/>
        </w:rPr>
      </w:pPr>
      <w:r w:rsidRPr="00173CEC">
        <w:rPr>
          <w:b/>
          <w:sz w:val="32"/>
          <w:szCs w:val="32"/>
        </w:rPr>
        <w:t xml:space="preserve">GOV 50.08 Exam </w:t>
      </w:r>
      <w:r w:rsidR="00CF29C3">
        <w:rPr>
          <w:b/>
          <w:sz w:val="32"/>
          <w:szCs w:val="32"/>
        </w:rPr>
        <w:t xml:space="preserve"># 2 </w:t>
      </w:r>
      <w:r w:rsidRPr="00173CEC">
        <w:rPr>
          <w:b/>
          <w:sz w:val="32"/>
          <w:szCs w:val="32"/>
        </w:rPr>
        <w:t>Grade Memo</w:t>
      </w:r>
      <w:r w:rsidR="00173CEC" w:rsidRPr="00173CEC">
        <w:rPr>
          <w:b/>
          <w:sz w:val="32"/>
          <w:szCs w:val="32"/>
        </w:rPr>
        <w:t>, Spring 2019</w:t>
      </w:r>
    </w:p>
    <w:p w14:paraId="58689735" w14:textId="33F3C466" w:rsidR="00260344" w:rsidRDefault="00C20762" w:rsidP="00173CEC">
      <w:pPr>
        <w:jc w:val="center"/>
        <w:rPr>
          <w:b/>
          <w:sz w:val="32"/>
          <w:szCs w:val="32"/>
        </w:rPr>
      </w:pPr>
      <w:r w:rsidRPr="00173CEC">
        <w:rPr>
          <w:b/>
          <w:sz w:val="32"/>
          <w:szCs w:val="32"/>
        </w:rPr>
        <w:t>Prof. Kathleen Powers</w:t>
      </w:r>
    </w:p>
    <w:p w14:paraId="29C2528D" w14:textId="77777777" w:rsidR="00173CEC" w:rsidRPr="00173CEC" w:rsidRDefault="00173CEC" w:rsidP="00173CEC">
      <w:pPr>
        <w:jc w:val="center"/>
        <w:rPr>
          <w:b/>
          <w:sz w:val="32"/>
          <w:szCs w:val="32"/>
        </w:rPr>
      </w:pPr>
    </w:p>
    <w:p w14:paraId="3F7DAF3C" w14:textId="77777777" w:rsidR="00260344" w:rsidRDefault="00C20762">
      <w:pPr>
        <w:pStyle w:val="BodyText"/>
        <w:spacing w:before="2"/>
      </w:pPr>
      <w:r>
        <w:t>Dear Political Psychologists,</w:t>
      </w:r>
    </w:p>
    <w:p w14:paraId="64922460" w14:textId="02AB0C3B" w:rsidR="00260344" w:rsidRDefault="00C20762" w:rsidP="00CF29C3">
      <w:pPr>
        <w:pStyle w:val="BodyText"/>
        <w:spacing w:before="179" w:line="259" w:lineRule="auto"/>
        <w:ind w:right="103"/>
      </w:pPr>
      <w:r>
        <w:t xml:space="preserve">The grades for your </w:t>
      </w:r>
      <w:r w:rsidR="00CF29C3">
        <w:t>second</w:t>
      </w:r>
      <w:r>
        <w:t xml:space="preserve"> exam are now complete and recorded. There were </w:t>
      </w:r>
      <w:r w:rsidR="00CF29C3">
        <w:t>60</w:t>
      </w:r>
      <w:r>
        <w:t xml:space="preserve"> possible points on this exam. The </w:t>
      </w:r>
      <w:r>
        <w:rPr>
          <w:b/>
        </w:rPr>
        <w:t xml:space="preserve">median grade </w:t>
      </w:r>
      <w:r>
        <w:t xml:space="preserve">was </w:t>
      </w:r>
      <w:r w:rsidR="00CF29C3">
        <w:t>52</w:t>
      </w:r>
      <w:r>
        <w:t xml:space="preserve">, and mean was </w:t>
      </w:r>
      <w:r w:rsidR="00CF29C3">
        <w:t>49.6</w:t>
      </w:r>
      <w:r>
        <w:t xml:space="preserve"> The standard deviation was</w:t>
      </w:r>
      <w:r w:rsidR="00CF29C3">
        <w:t xml:space="preserve"> 6.52</w:t>
      </w:r>
      <w:r>
        <w:t xml:space="preserve">. </w:t>
      </w:r>
      <w:r w:rsidR="007408AA">
        <w:t xml:space="preserve">The full distribution of scores is included in the plot below. </w:t>
      </w:r>
      <w:bookmarkStart w:id="0" w:name="_GoBack"/>
      <w:bookmarkEnd w:id="0"/>
      <w:r>
        <w:t xml:space="preserve">Congratulations on a job well done </w:t>
      </w:r>
      <w:r w:rsidR="00CF29C3">
        <w:t>overall!</w:t>
      </w:r>
      <w:r w:rsidR="00173CEC">
        <w:t xml:space="preserve"> </w:t>
      </w:r>
    </w:p>
    <w:p w14:paraId="61C38ED3" w14:textId="5EC8BBE0" w:rsidR="00173CEC" w:rsidRDefault="00173CEC">
      <w:pPr>
        <w:pStyle w:val="BodyText"/>
        <w:spacing w:before="2"/>
      </w:pPr>
    </w:p>
    <w:p w14:paraId="55DC6F45" w14:textId="4131EB3C" w:rsidR="00173CEC" w:rsidRDefault="00CF29C3" w:rsidP="00173CEC">
      <w:pPr>
        <w:pStyle w:val="BodyText"/>
        <w:spacing w:before="2"/>
        <w:jc w:val="center"/>
      </w:pPr>
      <w:r>
        <w:rPr>
          <w:noProof/>
        </w:rPr>
        <w:drawing>
          <wp:inline distT="0" distB="0" distL="0" distR="0" wp14:anchorId="331A2448" wp14:editId="0CEE9C93">
            <wp:extent cx="4572000" cy="2743200"/>
            <wp:effectExtent l="0" t="0" r="0" b="0"/>
            <wp:docPr id="1" name="Chart 1">
              <a:extLst xmlns:a="http://schemas.openxmlformats.org/drawingml/2006/main">
                <a:ext uri="{FF2B5EF4-FFF2-40B4-BE49-F238E27FC236}">
                  <a16:creationId xmlns:a16="http://schemas.microsoft.com/office/drawing/2014/main" id="{4C483524-B8B8-4781-85DE-3C3723B930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112A590C" w14:textId="77777777" w:rsidR="00173CEC" w:rsidRDefault="00173CEC">
      <w:pPr>
        <w:pStyle w:val="BodyText"/>
        <w:spacing w:before="180" w:line="259" w:lineRule="auto"/>
        <w:ind w:right="176"/>
      </w:pPr>
    </w:p>
    <w:p w14:paraId="739C6C87" w14:textId="2811B788" w:rsidR="00173CEC" w:rsidRDefault="00173CEC">
      <w:pPr>
        <w:pStyle w:val="BodyText"/>
        <w:spacing w:before="180" w:line="259" w:lineRule="auto"/>
        <w:ind w:right="176"/>
      </w:pPr>
      <w:r>
        <w:t>Your score is recorded on Canvas, and your graded exam</w:t>
      </w:r>
      <w:r w:rsidR="00CF29C3">
        <w:t xml:space="preserve"> can be viewed by appointment </w:t>
      </w:r>
      <w:r>
        <w:t>(</w:t>
      </w:r>
      <w:r w:rsidR="00CF29C3">
        <w:t>email Kathleen.e.powers@dartmouth.edu</w:t>
      </w:r>
      <w:r>
        <w:t xml:space="preserve">). </w:t>
      </w:r>
      <w:r w:rsidR="00C20762">
        <w:t xml:space="preserve"> </w:t>
      </w:r>
    </w:p>
    <w:p w14:paraId="558A72CE" w14:textId="17F373F2" w:rsidR="00260344" w:rsidRDefault="00C20762">
      <w:pPr>
        <w:pStyle w:val="BodyText"/>
        <w:spacing w:before="180" w:line="259" w:lineRule="auto"/>
        <w:ind w:right="176"/>
      </w:pPr>
      <w:r>
        <w:t>A few notes on my grading procedure: I grade blind to both the test-taker and previous responses</w:t>
      </w:r>
      <w:r w:rsidR="00CF29C3">
        <w:t xml:space="preserve"> – Canvas has a setting that allows me to blind student names and presents them in a non-alphabetical order</w:t>
      </w:r>
      <w:r>
        <w:t>. I grade</w:t>
      </w:r>
      <w:r w:rsidR="00CF29C3">
        <w:t>d</w:t>
      </w:r>
      <w:r>
        <w:t xml:space="preserve"> </w:t>
      </w:r>
      <w:r w:rsidR="00CF29C3">
        <w:t>10</w:t>
      </w:r>
      <w:r w:rsidR="00173CEC">
        <w:t xml:space="preserve"> </w:t>
      </w:r>
      <w:r w:rsidR="00CF29C3">
        <w:t>questions</w:t>
      </w:r>
      <w:r w:rsidR="00173CEC">
        <w:t xml:space="preserve"> at</w:t>
      </w:r>
      <w:r>
        <w:t xml:space="preserve"> a time to maximize reliability. On questions where responses </w:t>
      </w:r>
      <w:r w:rsidR="00173CEC">
        <w:t xml:space="preserve">consistently </w:t>
      </w:r>
      <w:r>
        <w:t>indicate a lack of clarity in the question, the grading is maximally generous.</w:t>
      </w:r>
      <w:r w:rsidR="00173CEC">
        <w:t xml:space="preserve"> Partial credit is awarded when merited. </w:t>
      </w:r>
    </w:p>
    <w:p w14:paraId="3B63334F" w14:textId="652BC746" w:rsidR="00260344" w:rsidRDefault="00C20762">
      <w:pPr>
        <w:pStyle w:val="BodyText"/>
        <w:spacing w:before="159" w:line="259" w:lineRule="auto"/>
        <w:ind w:right="103"/>
      </w:pPr>
      <w:r>
        <w:t xml:space="preserve">Final grades in this course will incorporate raw scores on each graded component and weight these scores as specified on the syllabus. From there, final scores will be curved so that the median grade is a B+. However, I will not apply that final curve until all graded components are recorded. Thus, while the scores in Canvas show the raw number of points earned out of </w:t>
      </w:r>
      <w:r w:rsidR="00CF29C3">
        <w:t>60</w:t>
      </w:r>
      <w:r w:rsidR="00173CEC">
        <w:t>, d</w:t>
      </w:r>
      <w:r>
        <w:t xml:space="preserve">o not panic! Rather, see below for how to interpret your score </w:t>
      </w:r>
      <w:r>
        <w:rPr>
          <w:b/>
        </w:rPr>
        <w:t>if this were the only graded component of the course</w:t>
      </w:r>
      <w:r>
        <w:t>.</w:t>
      </w:r>
    </w:p>
    <w:p w14:paraId="67B43BCF" w14:textId="1588883C" w:rsidR="00260344" w:rsidRDefault="00C20762" w:rsidP="00C20762">
      <w:pPr>
        <w:pStyle w:val="BodyText"/>
        <w:spacing w:before="161" w:line="259" w:lineRule="auto"/>
        <w:ind w:left="0"/>
      </w:pPr>
      <w:r>
        <w:t>If this were the only graded component of the course, the following cutoffs would apply for each letter grade, based on the B+ median</w:t>
      </w:r>
      <w:r w:rsidR="00173CEC">
        <w:t xml:space="preserve">, standard deviation, and </w:t>
      </w:r>
      <w:r>
        <w:t>clustering in the data:</w:t>
      </w:r>
    </w:p>
    <w:p w14:paraId="08675370" w14:textId="1D3418CB" w:rsidR="00260344" w:rsidRDefault="00C20762">
      <w:pPr>
        <w:pStyle w:val="BodyText"/>
        <w:spacing w:before="161"/>
      </w:pPr>
      <w:r>
        <w:lastRenderedPageBreak/>
        <w:t>A: [</w:t>
      </w:r>
      <w:r w:rsidR="00CF29C3">
        <w:t>55-60]</w:t>
      </w:r>
    </w:p>
    <w:p w14:paraId="7EF89DFD" w14:textId="5B35085D" w:rsidR="00260344" w:rsidRDefault="00C20762">
      <w:pPr>
        <w:pStyle w:val="BodyText"/>
        <w:spacing w:before="180"/>
      </w:pPr>
      <w:r>
        <w:t>A-: [</w:t>
      </w:r>
      <w:r w:rsidR="00CF29C3">
        <w:t>52.5-54.99</w:t>
      </w:r>
      <w:r w:rsidR="00173CEC">
        <w:t>]</w:t>
      </w:r>
    </w:p>
    <w:p w14:paraId="22D1FCDB" w14:textId="15DE7E5D" w:rsidR="00260344" w:rsidRDefault="00C20762">
      <w:pPr>
        <w:pStyle w:val="BodyText"/>
        <w:spacing w:before="182"/>
      </w:pPr>
      <w:r>
        <w:t>B+: [</w:t>
      </w:r>
      <w:r w:rsidR="00CF29C3">
        <w:t>48.5-52.49</w:t>
      </w:r>
      <w:r w:rsidR="00173CEC">
        <w:t>]</w:t>
      </w:r>
    </w:p>
    <w:p w14:paraId="6CDE2078" w14:textId="6A25AE68" w:rsidR="00260344" w:rsidRDefault="00C20762">
      <w:pPr>
        <w:pStyle w:val="BodyText"/>
        <w:spacing w:before="182"/>
      </w:pPr>
      <w:r>
        <w:t>B: [</w:t>
      </w:r>
      <w:r w:rsidR="00CF29C3">
        <w:t>45-48.49</w:t>
      </w:r>
      <w:r w:rsidR="00173CEC">
        <w:t>]</w:t>
      </w:r>
    </w:p>
    <w:p w14:paraId="20907D4D" w14:textId="1CA2075F" w:rsidR="00260344" w:rsidRDefault="00C20762">
      <w:pPr>
        <w:pStyle w:val="BodyText"/>
        <w:spacing w:before="182"/>
      </w:pPr>
      <w:r>
        <w:t>B-: [</w:t>
      </w:r>
      <w:r w:rsidR="00CF29C3">
        <w:t>36-44.9</w:t>
      </w:r>
      <w:r w:rsidR="00173CEC">
        <w:t>]</w:t>
      </w:r>
    </w:p>
    <w:p w14:paraId="41A1488C" w14:textId="61B41C0C" w:rsidR="00173CEC" w:rsidRDefault="00173CEC">
      <w:pPr>
        <w:pStyle w:val="BodyText"/>
        <w:spacing w:before="182"/>
      </w:pPr>
      <w:r>
        <w:t xml:space="preserve">C+: below </w:t>
      </w:r>
      <w:r w:rsidR="00CF29C3">
        <w:t>36</w:t>
      </w:r>
    </w:p>
    <w:p w14:paraId="2D88240F" w14:textId="7AA8615D" w:rsidR="00260344" w:rsidRDefault="00173CEC" w:rsidP="00173CEC">
      <w:pPr>
        <w:spacing w:before="180" w:line="259" w:lineRule="auto"/>
        <w:ind w:left="100" w:right="141"/>
        <w:rPr>
          <w:sz w:val="26"/>
        </w:rPr>
      </w:pPr>
      <w:r>
        <w:rPr>
          <w:sz w:val="24"/>
        </w:rPr>
        <w:t xml:space="preserve">Please reach out if you have questions, concerns, ideas, or want to clarify any of the concepts that were less clear to you. </w:t>
      </w:r>
    </w:p>
    <w:p w14:paraId="5ADC2D10" w14:textId="77777777" w:rsidR="00260344" w:rsidRDefault="00260344">
      <w:pPr>
        <w:pStyle w:val="BodyText"/>
        <w:spacing w:before="8"/>
        <w:ind w:left="0"/>
        <w:rPr>
          <w:sz w:val="29"/>
        </w:rPr>
      </w:pPr>
    </w:p>
    <w:p w14:paraId="4BB9A1F1" w14:textId="77777777" w:rsidR="00260344" w:rsidRDefault="00C20762">
      <w:pPr>
        <w:pStyle w:val="BodyText"/>
        <w:spacing w:line="398" w:lineRule="auto"/>
        <w:ind w:right="8160"/>
      </w:pPr>
      <w:r>
        <w:t>Sincerely, Prof. Powers</w:t>
      </w:r>
    </w:p>
    <w:sectPr w:rsidR="00260344" w:rsidSect="00173CEC">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44"/>
    <w:rsid w:val="00173CEC"/>
    <w:rsid w:val="00260344"/>
    <w:rsid w:val="00502FA2"/>
    <w:rsid w:val="005204BC"/>
    <w:rsid w:val="007408AA"/>
    <w:rsid w:val="00C20762"/>
    <w:rsid w:val="00CF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FD6F"/>
  <w15:docId w15:val="{CD0BF3CD-E7C8-4651-891F-11E39442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3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f002mrh\Downloads\2019-06-06T1233_Grades-GOVT.50.08-SP19.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Gov 50.08 Exam #2 Score Distribution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Sheet1!$N$2:$N$7</c:f>
              <c:strCache>
                <c:ptCount val="6"/>
                <c:pt idx="0">
                  <c:v>55-60</c:v>
                </c:pt>
                <c:pt idx="1">
                  <c:v>52.5-54.99</c:v>
                </c:pt>
                <c:pt idx="2">
                  <c:v>48.5-52.49</c:v>
                </c:pt>
                <c:pt idx="3">
                  <c:v>45-48.49</c:v>
                </c:pt>
                <c:pt idx="4">
                  <c:v>36-44.99</c:v>
                </c:pt>
                <c:pt idx="5">
                  <c:v>below 36</c:v>
                </c:pt>
              </c:strCache>
            </c:strRef>
          </c:cat>
          <c:val>
            <c:numRef>
              <c:f>Sheet1!$O$2:$O$7</c:f>
              <c:numCache>
                <c:formatCode>General</c:formatCode>
                <c:ptCount val="6"/>
                <c:pt idx="0">
                  <c:v>4</c:v>
                </c:pt>
                <c:pt idx="1">
                  <c:v>6</c:v>
                </c:pt>
                <c:pt idx="2">
                  <c:v>7</c:v>
                </c:pt>
                <c:pt idx="3">
                  <c:v>2</c:v>
                </c:pt>
                <c:pt idx="4">
                  <c:v>3</c:v>
                </c:pt>
                <c:pt idx="5">
                  <c:v>1</c:v>
                </c:pt>
              </c:numCache>
            </c:numRef>
          </c:val>
          <c:extLst>
            <c:ext xmlns:c16="http://schemas.microsoft.com/office/drawing/2014/chart" uri="{C3380CC4-5D6E-409C-BE32-E72D297353CC}">
              <c16:uniqueId val="{00000000-CAE9-4D59-A2EE-C890A978019E}"/>
            </c:ext>
          </c:extLst>
        </c:ser>
        <c:dLbls>
          <c:showLegendKey val="0"/>
          <c:showVal val="0"/>
          <c:showCatName val="0"/>
          <c:showSerName val="0"/>
          <c:showPercent val="0"/>
          <c:showBubbleSize val="0"/>
        </c:dLbls>
        <c:gapWidth val="219"/>
        <c:overlap val="-27"/>
        <c:axId val="438576032"/>
        <c:axId val="438576360"/>
      </c:barChart>
      <c:catAx>
        <c:axId val="43857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576360"/>
        <c:crosses val="autoZero"/>
        <c:auto val="1"/>
        <c:lblAlgn val="ctr"/>
        <c:lblOffset val="100"/>
        <c:noMultiLvlLbl val="0"/>
      </c:catAx>
      <c:valAx>
        <c:axId val="438576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576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E. Powers</dc:creator>
  <cp:lastModifiedBy>Kathleen E. Powers</cp:lastModifiedBy>
  <cp:revision>2</cp:revision>
  <dcterms:created xsi:type="dcterms:W3CDTF">2019-06-07T18:47:00Z</dcterms:created>
  <dcterms:modified xsi:type="dcterms:W3CDTF">2019-06-07T18:47:00Z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Microsoft® Word 2016</vt:lpwstr>
  </property>
  <property fmtid="{D5CDD505-2E9C-101B-9397-08002B2CF9AE}" pid="4" name="LastSaved">
    <vt:filetime>2019-05-07T00:00:00Z</vt:filetime>
  </property>
</Properties>
</file>